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1B9" w:rsidRDefault="006D21B9" w:rsidP="006D21B9">
      <w:pPr>
        <w:pStyle w:val="NoSpacing"/>
      </w:pPr>
      <w:r>
        <w:t>East Hampton Housing Authority</w:t>
      </w:r>
    </w:p>
    <w:p w:rsidR="006D21B9" w:rsidRDefault="006D21B9" w:rsidP="006D21B9">
      <w:pPr>
        <w:pStyle w:val="NoSpacing"/>
      </w:pPr>
      <w:r>
        <w:t>1 Governor Bill O’Neill Drive</w:t>
      </w:r>
    </w:p>
    <w:p w:rsidR="006D21B9" w:rsidRDefault="006D21B9" w:rsidP="006D21B9">
      <w:pPr>
        <w:pStyle w:val="NoSpacing"/>
      </w:pPr>
      <w:r>
        <w:t>East Hampton, CT 06424</w:t>
      </w:r>
    </w:p>
    <w:p w:rsidR="006D21B9" w:rsidRDefault="006D21B9" w:rsidP="006D21B9">
      <w:pPr>
        <w:pStyle w:val="NoSpacing"/>
      </w:pPr>
    </w:p>
    <w:p w:rsidR="006D21B9" w:rsidRDefault="006D21B9" w:rsidP="006D21B9">
      <w:pPr>
        <w:pStyle w:val="NoSpacing"/>
      </w:pPr>
      <w:r>
        <w:t>A meeting was held on October 18, 2017 at Chatham Acres.  The meeting opened at 10am.  Members present were Thomas Denman, Patricia Dufour, Ann McLaughlin, Richard Sheehan, Linda Nadeau and Judie Bobbi.</w:t>
      </w:r>
    </w:p>
    <w:p w:rsidR="006D21B9" w:rsidRDefault="006D21B9" w:rsidP="006D21B9">
      <w:pPr>
        <w:pStyle w:val="NoSpacing"/>
      </w:pPr>
    </w:p>
    <w:p w:rsidR="006D21B9" w:rsidRDefault="006D21B9" w:rsidP="006D21B9">
      <w:pPr>
        <w:pStyle w:val="NoSpacing"/>
        <w:rPr>
          <w:b/>
          <w:u w:val="single"/>
        </w:rPr>
      </w:pPr>
      <w:r>
        <w:rPr>
          <w:b/>
          <w:u w:val="single"/>
        </w:rPr>
        <w:t>Minutes:</w:t>
      </w:r>
    </w:p>
    <w:p w:rsidR="006D21B9" w:rsidRDefault="006D21B9" w:rsidP="006D21B9">
      <w:pPr>
        <w:pStyle w:val="NoSpacing"/>
      </w:pPr>
      <w:r>
        <w:t>A motion was made by Ms. Nadeau to approve the Minutes of September 20</w:t>
      </w:r>
      <w:r w:rsidRPr="006D21B9">
        <w:rPr>
          <w:vertAlign w:val="superscript"/>
        </w:rPr>
        <w:t>th</w:t>
      </w:r>
      <w:r>
        <w:t>.  Mr. Sheehan seconded.  Vote was unanimous.</w:t>
      </w:r>
    </w:p>
    <w:p w:rsidR="006D21B9" w:rsidRDefault="006D21B9" w:rsidP="006D21B9">
      <w:pPr>
        <w:pStyle w:val="NoSpacing"/>
        <w:rPr>
          <w:b/>
          <w:u w:val="single"/>
        </w:rPr>
      </w:pPr>
      <w:r>
        <w:rPr>
          <w:b/>
          <w:u w:val="single"/>
        </w:rPr>
        <w:t>Public Comment:</w:t>
      </w:r>
    </w:p>
    <w:p w:rsidR="006D21B9" w:rsidRDefault="006D21B9" w:rsidP="006D21B9">
      <w:pPr>
        <w:pStyle w:val="NoSpacing"/>
      </w:pPr>
      <w:r>
        <w:t>A Bellwood resident stated a light pole needs to be checked by unit 10; it appears to be loose.</w:t>
      </w:r>
    </w:p>
    <w:p w:rsidR="009E120A" w:rsidRDefault="009E120A" w:rsidP="006D21B9">
      <w:pPr>
        <w:pStyle w:val="NoSpacing"/>
      </w:pPr>
      <w:r>
        <w:t>The same resident commented on the nice job that Grasshopper did with the bank and planting of yews.</w:t>
      </w:r>
    </w:p>
    <w:p w:rsidR="009E120A" w:rsidRDefault="009E120A" w:rsidP="006D21B9">
      <w:pPr>
        <w:pStyle w:val="NoSpacing"/>
        <w:rPr>
          <w:b/>
          <w:u w:val="single"/>
        </w:rPr>
      </w:pPr>
      <w:r>
        <w:rPr>
          <w:b/>
          <w:u w:val="single"/>
        </w:rPr>
        <w:t>Bills and Communication:</w:t>
      </w:r>
    </w:p>
    <w:p w:rsidR="009E120A" w:rsidRDefault="009E120A" w:rsidP="006D21B9">
      <w:pPr>
        <w:pStyle w:val="NoSpacing"/>
      </w:pPr>
      <w:r>
        <w:t>The Modification Agreement to extend the closing to 11/30 was signed and returned to CHFA</w:t>
      </w:r>
    </w:p>
    <w:p w:rsidR="009E120A" w:rsidRDefault="009E120A" w:rsidP="006D21B9">
      <w:pPr>
        <w:pStyle w:val="NoSpacing"/>
      </w:pPr>
      <w:r>
        <w:t>The recurring problem in unit 14 has had one treatment and looking to have two more.  The inspection quote was received and the treatment invoice will be paid at the end of treatment.</w:t>
      </w:r>
    </w:p>
    <w:p w:rsidR="009E120A" w:rsidRDefault="009E120A" w:rsidP="006D21B9">
      <w:pPr>
        <w:pStyle w:val="NoSpacing"/>
        <w:rPr>
          <w:b/>
          <w:u w:val="single"/>
        </w:rPr>
      </w:pPr>
      <w:r>
        <w:rPr>
          <w:b/>
          <w:u w:val="single"/>
        </w:rPr>
        <w:t>Cash Report:</w:t>
      </w:r>
    </w:p>
    <w:p w:rsidR="009E120A" w:rsidRDefault="009E120A" w:rsidP="006D21B9">
      <w:pPr>
        <w:pStyle w:val="NoSpacing"/>
      </w:pPr>
      <w:r>
        <w:t>Ms. Bobbi presented the reconciliation for the Adm. Fund for September.  The has been no further items to the Construction Fund in the last several months.</w:t>
      </w:r>
    </w:p>
    <w:p w:rsidR="009E120A" w:rsidRDefault="009E120A" w:rsidP="006D21B9">
      <w:pPr>
        <w:pStyle w:val="NoSpacing"/>
        <w:rPr>
          <w:b/>
          <w:u w:val="single"/>
        </w:rPr>
      </w:pPr>
      <w:r>
        <w:rPr>
          <w:b/>
          <w:u w:val="single"/>
        </w:rPr>
        <w:t>Old Business and New Business:</w:t>
      </w:r>
    </w:p>
    <w:p w:rsidR="00CC63AB" w:rsidRDefault="00CC63AB" w:rsidP="006D21B9">
      <w:pPr>
        <w:pStyle w:val="NoSpacing"/>
      </w:pPr>
      <w:r>
        <w:t>The landscaping work that was requested for Bellwood Court has been completed.</w:t>
      </w:r>
    </w:p>
    <w:p w:rsidR="00CC63AB" w:rsidRDefault="00CC63AB" w:rsidP="006D21B9">
      <w:pPr>
        <w:pStyle w:val="NoSpacing"/>
      </w:pPr>
      <w:r>
        <w:t>Transportation discussion for those needing transport to doctor’s appointments in Marlborough was presented by Ms. McLaughlin. MAT would like to find out how many residents use that service for their appointments.  A motion was made by Ms. Nadeau to have our RSC, Elyse, find out how many use the MAT for medical appointments in Marlborough and the frequency.  Ms. McLaughlin seconded.  Vote was unanimous.</w:t>
      </w:r>
    </w:p>
    <w:p w:rsidR="006D21B9" w:rsidRDefault="00CC63AB" w:rsidP="006D21B9">
      <w:pPr>
        <w:pStyle w:val="NoSpacing"/>
        <w:rPr>
          <w:b/>
          <w:u w:val="single"/>
        </w:rPr>
      </w:pPr>
      <w:r>
        <w:t>Ms. Bobbi reported that we are still waiting for the state budget to receive our RAP contract before the closing can be completed.</w:t>
      </w:r>
      <w:r w:rsidR="009E120A">
        <w:t xml:space="preserve"> </w:t>
      </w:r>
      <w:r w:rsidR="006D21B9">
        <w:rPr>
          <w:b/>
          <w:u w:val="single"/>
        </w:rPr>
        <w:t xml:space="preserve"> </w:t>
      </w:r>
    </w:p>
    <w:p w:rsidR="00CC63AB" w:rsidRDefault="00CC63AB" w:rsidP="006D21B9">
      <w:pPr>
        <w:pStyle w:val="NoSpacing"/>
        <w:rPr>
          <w:b/>
          <w:u w:val="single"/>
        </w:rPr>
      </w:pPr>
      <w:r>
        <w:rPr>
          <w:b/>
          <w:u w:val="single"/>
        </w:rPr>
        <w:t>Budget:</w:t>
      </w:r>
    </w:p>
    <w:p w:rsidR="00CC63AB" w:rsidRDefault="00CC63AB" w:rsidP="006D21B9">
      <w:pPr>
        <w:pStyle w:val="NoSpacing"/>
      </w:pPr>
      <w:r>
        <w:t>The Board adjourned at 11:05am to Executive Session to discuss compensation for employees in the 2018 Budget.  Executive Session returned to the regular meeting at 11:</w:t>
      </w:r>
      <w:r w:rsidR="00CA4597">
        <w:t>12am.</w:t>
      </w:r>
    </w:p>
    <w:p w:rsidR="00CA4597" w:rsidRDefault="00CA4597" w:rsidP="006D21B9">
      <w:pPr>
        <w:pStyle w:val="NoSpacing"/>
      </w:pPr>
      <w:r>
        <w:t>A motion was made by Ms. McLaughlin to provide health insurance to our full-time maintenance person and his family with a 10% share.  Mr. Sheehan seconded.  Vote was unanimous.</w:t>
      </w:r>
    </w:p>
    <w:p w:rsidR="00CA4597" w:rsidRDefault="00CA4597" w:rsidP="006D21B9">
      <w:pPr>
        <w:pStyle w:val="NoSpacing"/>
      </w:pPr>
      <w:r>
        <w:t>Vacancy:  still #30 at Bellwood</w:t>
      </w:r>
    </w:p>
    <w:p w:rsidR="00CA4597" w:rsidRDefault="00CA4597" w:rsidP="006D21B9">
      <w:pPr>
        <w:pStyle w:val="NoSpacing"/>
      </w:pPr>
      <w:r>
        <w:rPr>
          <w:b/>
          <w:u w:val="single"/>
        </w:rPr>
        <w:t>RSC:</w:t>
      </w:r>
      <w:r>
        <w:t xml:space="preserve">  Currently working on Energy Assistance</w:t>
      </w:r>
    </w:p>
    <w:p w:rsidR="00CA4597" w:rsidRDefault="00CA4597" w:rsidP="006D21B9">
      <w:pPr>
        <w:pStyle w:val="NoSpacing"/>
        <w:rPr>
          <w:b/>
          <w:u w:val="single"/>
        </w:rPr>
      </w:pPr>
      <w:r>
        <w:rPr>
          <w:b/>
          <w:u w:val="single"/>
        </w:rPr>
        <w:t>Tenant Commissioner:</w:t>
      </w:r>
    </w:p>
    <w:p w:rsidR="00CA4597" w:rsidRDefault="00CA4597" w:rsidP="006D21B9">
      <w:pPr>
        <w:pStyle w:val="NoSpacing"/>
      </w:pPr>
      <w:r>
        <w:t>Ms. Nadeau has received questions as to when the new sign will be installed.  Mr. Denman noted by the end of the month.  Also, Ms. Nadeau asked about the fence by #21.  Ms. Bobbi will ask maintenance.</w:t>
      </w:r>
    </w:p>
    <w:p w:rsidR="00CA4597" w:rsidRDefault="00CA4597" w:rsidP="006D21B9">
      <w:pPr>
        <w:pStyle w:val="NoSpacing"/>
      </w:pPr>
    </w:p>
    <w:p w:rsidR="004A110E" w:rsidRDefault="00CA4597" w:rsidP="006D21B9">
      <w:pPr>
        <w:pStyle w:val="NoSpacing"/>
      </w:pPr>
      <w:r>
        <w:t>A motion was made by Ms. Duf</w:t>
      </w:r>
      <w:r w:rsidR="004A110E">
        <w:t>our to adjourn at 11:30am.  Mr. Sheehan seconded.</w:t>
      </w:r>
    </w:p>
    <w:p w:rsidR="004A110E" w:rsidRDefault="004A110E" w:rsidP="006D21B9">
      <w:pPr>
        <w:pStyle w:val="NoSpacing"/>
      </w:pPr>
    </w:p>
    <w:p w:rsidR="004A110E" w:rsidRDefault="004A110E" w:rsidP="006D21B9">
      <w:pPr>
        <w:pStyle w:val="NoSpacing"/>
      </w:pPr>
      <w:r>
        <w:t>Respectfully submitted by Judie Bobbi, recording secretary</w:t>
      </w:r>
    </w:p>
    <w:p w:rsidR="004A110E" w:rsidRDefault="004A110E" w:rsidP="006D21B9">
      <w:pPr>
        <w:pStyle w:val="NoSpacing"/>
      </w:pPr>
    </w:p>
    <w:p w:rsidR="004A110E" w:rsidRDefault="004A110E" w:rsidP="006D21B9">
      <w:pPr>
        <w:pStyle w:val="NoSpacing"/>
      </w:pPr>
    </w:p>
    <w:p w:rsidR="004A110E" w:rsidRDefault="004A110E" w:rsidP="006D21B9">
      <w:pPr>
        <w:pStyle w:val="NoSpacing"/>
      </w:pPr>
    </w:p>
    <w:p w:rsidR="00CA4597" w:rsidRPr="00CA4597" w:rsidRDefault="004A110E" w:rsidP="006D21B9">
      <w:pPr>
        <w:pStyle w:val="NoSpacing"/>
      </w:pPr>
      <w:r>
        <w:t>CC:  Board Members, Town Manager, Town Clerk, Town Council</w:t>
      </w:r>
      <w:bookmarkStart w:id="0" w:name="_GoBack"/>
      <w:bookmarkEnd w:id="0"/>
      <w:r w:rsidR="00CA4597">
        <w:t xml:space="preserve"> </w:t>
      </w:r>
    </w:p>
    <w:sectPr w:rsidR="00CA4597" w:rsidRPr="00CA4597" w:rsidSect="006D21B9">
      <w:headerReference w:type="default" r:id="rId6"/>
      <w:pgSz w:w="12240" w:h="15840"/>
      <w:pgMar w:top="1440" w:right="1440" w:bottom="1440" w:left="1440" w:header="720" w:footer="720" w:gutter="0"/>
      <w:pgNumType w:start="5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889" w:rsidRDefault="00E02889" w:rsidP="006D21B9">
      <w:pPr>
        <w:spacing w:after="0" w:line="240" w:lineRule="auto"/>
      </w:pPr>
      <w:r>
        <w:separator/>
      </w:r>
    </w:p>
  </w:endnote>
  <w:endnote w:type="continuationSeparator" w:id="0">
    <w:p w:rsidR="00E02889" w:rsidRDefault="00E02889" w:rsidP="006D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889" w:rsidRDefault="00E02889" w:rsidP="006D21B9">
      <w:pPr>
        <w:spacing w:after="0" w:line="240" w:lineRule="auto"/>
      </w:pPr>
      <w:r>
        <w:separator/>
      </w:r>
    </w:p>
  </w:footnote>
  <w:footnote w:type="continuationSeparator" w:id="0">
    <w:p w:rsidR="00E02889" w:rsidRDefault="00E02889" w:rsidP="006D2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763726"/>
      <w:docPartObj>
        <w:docPartGallery w:val="Page Numbers (Top of Page)"/>
        <w:docPartUnique/>
      </w:docPartObj>
    </w:sdtPr>
    <w:sdtEndPr>
      <w:rPr>
        <w:noProof/>
      </w:rPr>
    </w:sdtEndPr>
    <w:sdtContent>
      <w:p w:rsidR="006D21B9" w:rsidRDefault="006D21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D21B9" w:rsidRDefault="006D2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0C4"/>
    <w:rsid w:val="004A110E"/>
    <w:rsid w:val="005A094F"/>
    <w:rsid w:val="006D21B9"/>
    <w:rsid w:val="009E120A"/>
    <w:rsid w:val="00CA4597"/>
    <w:rsid w:val="00CC63AB"/>
    <w:rsid w:val="00D310C4"/>
    <w:rsid w:val="00E0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879D"/>
  <w15:chartTrackingRefBased/>
  <w15:docId w15:val="{D024EC57-753E-4167-8577-30D2DF53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1B9"/>
  </w:style>
  <w:style w:type="paragraph" w:styleId="Footer">
    <w:name w:val="footer"/>
    <w:basedOn w:val="Normal"/>
    <w:link w:val="FooterChar"/>
    <w:uiPriority w:val="99"/>
    <w:unhideWhenUsed/>
    <w:rsid w:val="006D2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1B9"/>
  </w:style>
  <w:style w:type="paragraph" w:styleId="NoSpacing">
    <w:name w:val="No Spacing"/>
    <w:uiPriority w:val="1"/>
    <w:qFormat/>
    <w:rsid w:val="006D2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Hampton Housing Authority</dc:creator>
  <cp:keywords/>
  <dc:description/>
  <cp:lastModifiedBy>East Hampton Housing Authority</cp:lastModifiedBy>
  <cp:revision>2</cp:revision>
  <dcterms:created xsi:type="dcterms:W3CDTF">2017-10-24T15:36:00Z</dcterms:created>
  <dcterms:modified xsi:type="dcterms:W3CDTF">2017-10-24T15:36:00Z</dcterms:modified>
</cp:coreProperties>
</file>